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AE8" w:rsidRDefault="00002A10" w:rsidP="00704C60">
      <w:pPr>
        <w:pStyle w:val="a3"/>
        <w:shd w:val="clear" w:color="auto" w:fill="FFFFFF"/>
        <w:spacing w:before="240" w:beforeAutospacing="0" w:after="150" w:afterAutospacing="0"/>
        <w:jc w:val="center"/>
        <w:rPr>
          <w:b/>
          <w:bCs/>
          <w:color w:val="000000"/>
          <w:sz w:val="28"/>
          <w:szCs w:val="28"/>
          <w:u w:val="single"/>
        </w:rPr>
      </w:pPr>
      <w:r w:rsidRPr="00002A10">
        <w:rPr>
          <w:b/>
          <w:bCs/>
          <w:color w:val="000000"/>
          <w:sz w:val="28"/>
          <w:szCs w:val="28"/>
          <w:u w:val="single"/>
        </w:rPr>
        <w:t>Самоанализ</w:t>
      </w:r>
      <w:r w:rsidR="00B01AE8">
        <w:rPr>
          <w:b/>
          <w:bCs/>
          <w:color w:val="000000"/>
          <w:sz w:val="28"/>
          <w:szCs w:val="28"/>
          <w:u w:val="single"/>
        </w:rPr>
        <w:t xml:space="preserve"> конкурсного</w:t>
      </w:r>
      <w:r w:rsidRPr="00002A10">
        <w:rPr>
          <w:b/>
          <w:bCs/>
          <w:color w:val="000000"/>
          <w:sz w:val="28"/>
          <w:szCs w:val="28"/>
          <w:u w:val="single"/>
        </w:rPr>
        <w:t xml:space="preserve"> урока</w:t>
      </w:r>
      <w:r w:rsidR="00B01AE8">
        <w:rPr>
          <w:b/>
          <w:bCs/>
          <w:color w:val="000000"/>
          <w:sz w:val="28"/>
          <w:szCs w:val="28"/>
          <w:u w:val="single"/>
        </w:rPr>
        <w:t xml:space="preserve"> учителя начальных классов</w:t>
      </w:r>
    </w:p>
    <w:p w:rsidR="00002A10" w:rsidRDefault="00B01AE8" w:rsidP="00704C60">
      <w:pPr>
        <w:pStyle w:val="a3"/>
        <w:shd w:val="clear" w:color="auto" w:fill="FFFFFF"/>
        <w:spacing w:before="240" w:beforeAutospacing="0" w:after="150" w:afterAutospacing="0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/>
          <w:bCs/>
          <w:color w:val="000000"/>
          <w:sz w:val="28"/>
          <w:szCs w:val="28"/>
          <w:u w:val="single"/>
        </w:rPr>
        <w:t xml:space="preserve"> МБОУ </w:t>
      </w:r>
      <w:proofErr w:type="spellStart"/>
      <w:r>
        <w:rPr>
          <w:b/>
          <w:bCs/>
          <w:color w:val="000000"/>
          <w:sz w:val="28"/>
          <w:szCs w:val="28"/>
          <w:u w:val="single"/>
        </w:rPr>
        <w:t>Гришинская</w:t>
      </w:r>
      <w:proofErr w:type="spellEnd"/>
      <w:r>
        <w:rPr>
          <w:b/>
          <w:bCs/>
          <w:color w:val="000000"/>
          <w:sz w:val="28"/>
          <w:szCs w:val="28"/>
          <w:u w:val="single"/>
        </w:rPr>
        <w:t xml:space="preserve"> школа</w:t>
      </w:r>
    </w:p>
    <w:p w:rsidR="00B01AE8" w:rsidRPr="00002A10" w:rsidRDefault="00B01AE8" w:rsidP="00704C60">
      <w:pPr>
        <w:pStyle w:val="a3"/>
        <w:shd w:val="clear" w:color="auto" w:fill="FFFFFF"/>
        <w:spacing w:before="240" w:beforeAutospacing="0" w:after="150" w:afterAutospacing="0"/>
        <w:jc w:val="center"/>
        <w:rPr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  <w:u w:val="single"/>
        </w:rPr>
        <w:t>Сребняк</w:t>
      </w:r>
      <w:proofErr w:type="spellEnd"/>
      <w:r>
        <w:rPr>
          <w:b/>
          <w:bCs/>
          <w:color w:val="000000"/>
          <w:sz w:val="28"/>
          <w:szCs w:val="28"/>
          <w:u w:val="single"/>
        </w:rPr>
        <w:t xml:space="preserve"> Татьяны Леонидовны</w:t>
      </w:r>
    </w:p>
    <w:p w:rsidR="00002A10" w:rsidRPr="00002A10" w:rsidRDefault="00002A10" w:rsidP="00704C60">
      <w:pPr>
        <w:pStyle w:val="a3"/>
        <w:shd w:val="clear" w:color="auto" w:fill="FFFFFF"/>
        <w:spacing w:before="240" w:beforeAutospacing="0" w:after="150" w:afterAutospacing="0"/>
        <w:rPr>
          <w:color w:val="000000"/>
          <w:sz w:val="28"/>
          <w:szCs w:val="28"/>
        </w:rPr>
      </w:pPr>
      <w:r w:rsidRPr="00002A10">
        <w:rPr>
          <w:b/>
          <w:bCs/>
          <w:color w:val="000000"/>
          <w:sz w:val="28"/>
          <w:szCs w:val="28"/>
        </w:rPr>
        <w:t>1. Тема урока: </w:t>
      </w:r>
      <w:proofErr w:type="spellStart"/>
      <w:r w:rsidRPr="00002A10">
        <w:rPr>
          <w:b/>
          <w:bCs/>
          <w:color w:val="000000"/>
          <w:sz w:val="28"/>
          <w:szCs w:val="28"/>
        </w:rPr>
        <w:t>Е.Л.Шварц</w:t>
      </w:r>
      <w:proofErr w:type="spellEnd"/>
      <w:r w:rsidRPr="00002A10">
        <w:rPr>
          <w:b/>
          <w:bCs/>
          <w:color w:val="000000"/>
          <w:sz w:val="28"/>
          <w:szCs w:val="28"/>
        </w:rPr>
        <w:t xml:space="preserve"> «Сказка о потерянном времени»</w:t>
      </w:r>
    </w:p>
    <w:p w:rsidR="00002A10" w:rsidRPr="00002A10" w:rsidRDefault="00002A10" w:rsidP="00704C60">
      <w:pPr>
        <w:pStyle w:val="a3"/>
        <w:shd w:val="clear" w:color="auto" w:fill="FFFFFF"/>
        <w:spacing w:before="240" w:beforeAutospacing="0" w:after="150" w:afterAutospacing="0"/>
        <w:rPr>
          <w:color w:val="000000"/>
          <w:sz w:val="28"/>
          <w:szCs w:val="28"/>
        </w:rPr>
      </w:pPr>
      <w:r w:rsidRPr="00002A10">
        <w:rPr>
          <w:b/>
          <w:bCs/>
          <w:color w:val="000000"/>
          <w:sz w:val="28"/>
          <w:szCs w:val="28"/>
        </w:rPr>
        <w:t>2. Место в учебном курсе:</w:t>
      </w:r>
      <w:r w:rsidRPr="00002A10">
        <w:rPr>
          <w:color w:val="000000"/>
          <w:sz w:val="28"/>
          <w:szCs w:val="28"/>
        </w:rPr>
        <w:t xml:space="preserve"> урок в 4 классе, раздел </w:t>
      </w:r>
      <w:r w:rsidR="00704C60">
        <w:rPr>
          <w:color w:val="000000"/>
          <w:sz w:val="28"/>
          <w:szCs w:val="28"/>
        </w:rPr>
        <w:t>«Делу – время, а потехе - час»</w:t>
      </w:r>
      <w:r w:rsidRPr="00002A10">
        <w:rPr>
          <w:color w:val="000000"/>
          <w:sz w:val="28"/>
          <w:szCs w:val="28"/>
        </w:rPr>
        <w:t xml:space="preserve">, учебник по литературному чтению Л. Ф. Климановой, В. Г. Горецкого М. В. </w:t>
      </w:r>
      <w:proofErr w:type="spellStart"/>
      <w:r w:rsidRPr="00002A10">
        <w:rPr>
          <w:color w:val="000000"/>
          <w:sz w:val="28"/>
          <w:szCs w:val="28"/>
        </w:rPr>
        <w:t>Головановой</w:t>
      </w:r>
      <w:proofErr w:type="spellEnd"/>
      <w:r w:rsidRPr="00002A10">
        <w:rPr>
          <w:color w:val="000000"/>
          <w:sz w:val="28"/>
          <w:szCs w:val="28"/>
        </w:rPr>
        <w:t xml:space="preserve">, Л. А. </w:t>
      </w:r>
      <w:proofErr w:type="spellStart"/>
      <w:r w:rsidRPr="00002A10">
        <w:rPr>
          <w:color w:val="000000"/>
          <w:sz w:val="28"/>
          <w:szCs w:val="28"/>
        </w:rPr>
        <w:t>Виноградовской</w:t>
      </w:r>
      <w:proofErr w:type="spellEnd"/>
      <w:r w:rsidRPr="00002A10">
        <w:rPr>
          <w:color w:val="000000"/>
          <w:sz w:val="28"/>
          <w:szCs w:val="28"/>
        </w:rPr>
        <w:t xml:space="preserve">, М. В. </w:t>
      </w:r>
      <w:proofErr w:type="spellStart"/>
      <w:r w:rsidRPr="00002A10">
        <w:rPr>
          <w:color w:val="000000"/>
          <w:sz w:val="28"/>
          <w:szCs w:val="28"/>
        </w:rPr>
        <w:t>Бойкиной</w:t>
      </w:r>
      <w:proofErr w:type="spellEnd"/>
      <w:r w:rsidRPr="00002A10">
        <w:rPr>
          <w:color w:val="000000"/>
          <w:sz w:val="28"/>
          <w:szCs w:val="28"/>
        </w:rPr>
        <w:t xml:space="preserve"> 2 ч.</w:t>
      </w:r>
    </w:p>
    <w:p w:rsidR="00002A10" w:rsidRPr="00002A10" w:rsidRDefault="00002A10" w:rsidP="00704C60">
      <w:pPr>
        <w:shd w:val="clear" w:color="auto" w:fill="FFFFFF"/>
        <w:spacing w:before="240"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2A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 Тип урока: </w:t>
      </w:r>
      <w:r w:rsidRPr="00002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урок-закрепление изученного на предыдущем уроке.</w:t>
      </w:r>
    </w:p>
    <w:p w:rsidR="00002A10" w:rsidRPr="00002A10" w:rsidRDefault="00002A10" w:rsidP="00704C60">
      <w:pPr>
        <w:shd w:val="clear" w:color="auto" w:fill="FFFFFF"/>
        <w:spacing w:before="240" w:after="0" w:line="294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2A10" w:rsidRPr="00002A10" w:rsidRDefault="00002A10" w:rsidP="00704C60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2A10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 Цель: </w:t>
      </w:r>
      <w:r w:rsidRPr="00002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обеспечить глубокое понимание смысла текста,</w:t>
      </w:r>
      <w:r w:rsidRPr="00002A1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002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совершенствовать умение выборочно читать текст для доказательства своих мыслей, осваивать приёмы </w:t>
      </w:r>
      <w:r w:rsidR="00704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осознанного</w:t>
      </w:r>
      <w:r w:rsidRPr="00002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чтения;</w:t>
      </w:r>
    </w:p>
    <w:p w:rsidR="00002A10" w:rsidRPr="00002A10" w:rsidRDefault="00002A10" w:rsidP="00704C60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2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способствовать раскрытию нравственного смысла сказки; учить детей бережно относиться к своему времени и времени других, ценить время, выделять главную мысль произведения под руководством учителя, характеризовать героев произведения на основе их намерений и поступков, высказывать оценочные суждения о </w:t>
      </w:r>
      <w:proofErr w:type="gramStart"/>
      <w:r w:rsidRPr="00002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прочитанном ;</w:t>
      </w:r>
      <w:proofErr w:type="gramEnd"/>
    </w:p>
    <w:p w:rsidR="00002A10" w:rsidRPr="00002A10" w:rsidRDefault="00002A10" w:rsidP="00704C60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02A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развивать речь учащихся в процессе анализа произведения, творческие способности детей; воспитывать сотрудничество, доброжелательность, интерес к литературному чтению.</w:t>
      </w:r>
    </w:p>
    <w:p w:rsidR="00002A10" w:rsidRPr="00002A10" w:rsidRDefault="00002A10" w:rsidP="00704C60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2A10" w:rsidRPr="00002A10" w:rsidRDefault="00002A10" w:rsidP="00704C60">
      <w:pPr>
        <w:pStyle w:val="a3"/>
        <w:shd w:val="clear" w:color="auto" w:fill="FFFFFF"/>
        <w:spacing w:before="240" w:beforeAutospacing="0" w:after="150" w:afterAutospacing="0"/>
        <w:rPr>
          <w:color w:val="000000"/>
          <w:sz w:val="28"/>
          <w:szCs w:val="28"/>
        </w:rPr>
      </w:pPr>
      <w:r w:rsidRPr="00002A10">
        <w:rPr>
          <w:b/>
          <w:bCs/>
          <w:color w:val="000000"/>
          <w:sz w:val="28"/>
          <w:szCs w:val="28"/>
        </w:rPr>
        <w:t>5.Задачи урока через планируемые результаты:</w:t>
      </w:r>
    </w:p>
    <w:p w:rsidR="00002A10" w:rsidRPr="00002A10" w:rsidRDefault="00002A10" w:rsidP="00704C60">
      <w:pPr>
        <w:pStyle w:val="a3"/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002A10">
        <w:rPr>
          <w:b/>
          <w:bCs/>
          <w:i/>
          <w:iCs/>
          <w:sz w:val="28"/>
          <w:szCs w:val="28"/>
        </w:rPr>
        <w:t>Личностные:</w:t>
      </w:r>
    </w:p>
    <w:p w:rsidR="00002A10" w:rsidRPr="00002A10" w:rsidRDefault="00002A10" w:rsidP="00704C60">
      <w:pPr>
        <w:pStyle w:val="a3"/>
        <w:numPr>
          <w:ilvl w:val="1"/>
          <w:numId w:val="1"/>
        </w:numPr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002A10">
        <w:rPr>
          <w:sz w:val="28"/>
          <w:szCs w:val="28"/>
        </w:rPr>
        <w:t xml:space="preserve">Формировать </w:t>
      </w:r>
      <w:proofErr w:type="spellStart"/>
      <w:r w:rsidRPr="00002A10">
        <w:rPr>
          <w:sz w:val="28"/>
          <w:szCs w:val="28"/>
        </w:rPr>
        <w:t>учебно</w:t>
      </w:r>
      <w:proofErr w:type="spellEnd"/>
      <w:r w:rsidRPr="00002A10">
        <w:rPr>
          <w:sz w:val="28"/>
          <w:szCs w:val="28"/>
        </w:rPr>
        <w:t>–познавательный интерес к учебному материалу и способам решения новых поставленных задач;</w:t>
      </w:r>
    </w:p>
    <w:p w:rsidR="00002A10" w:rsidRPr="00002A10" w:rsidRDefault="00002A10" w:rsidP="00704C60">
      <w:pPr>
        <w:pStyle w:val="a3"/>
        <w:numPr>
          <w:ilvl w:val="1"/>
          <w:numId w:val="1"/>
        </w:numPr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002A10">
        <w:rPr>
          <w:sz w:val="28"/>
          <w:szCs w:val="28"/>
        </w:rPr>
        <w:t>Развивать способность к самооценке на основе успешности учебной деятельности;</w:t>
      </w:r>
    </w:p>
    <w:p w:rsidR="00002A10" w:rsidRPr="00002A10" w:rsidRDefault="00002A10" w:rsidP="00704C60">
      <w:pPr>
        <w:pStyle w:val="a3"/>
        <w:numPr>
          <w:ilvl w:val="1"/>
          <w:numId w:val="1"/>
        </w:numPr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002A10">
        <w:rPr>
          <w:sz w:val="28"/>
          <w:szCs w:val="28"/>
        </w:rPr>
        <w:t>Прививать чувство прекрасного и этического на основе знакомства с отечественной культурой.</w:t>
      </w:r>
    </w:p>
    <w:p w:rsidR="00002A10" w:rsidRPr="00002A10" w:rsidRDefault="00002A10" w:rsidP="00704C60">
      <w:pPr>
        <w:pStyle w:val="a3"/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002A10">
        <w:rPr>
          <w:b/>
          <w:bCs/>
          <w:i/>
          <w:iCs/>
          <w:sz w:val="28"/>
          <w:szCs w:val="28"/>
        </w:rPr>
        <w:t>Регулятивные:</w:t>
      </w:r>
    </w:p>
    <w:p w:rsidR="00002A10" w:rsidRPr="00002A10" w:rsidRDefault="00002A10" w:rsidP="00704C60">
      <w:pPr>
        <w:pStyle w:val="a3"/>
        <w:numPr>
          <w:ilvl w:val="1"/>
          <w:numId w:val="2"/>
        </w:numPr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002A10">
        <w:rPr>
          <w:sz w:val="28"/>
          <w:szCs w:val="28"/>
        </w:rPr>
        <w:t>Научить принимать и сохранять учебную задачу;</w:t>
      </w:r>
    </w:p>
    <w:p w:rsidR="00002A10" w:rsidRPr="00002A10" w:rsidRDefault="00002A10" w:rsidP="00704C60">
      <w:pPr>
        <w:pStyle w:val="a3"/>
        <w:numPr>
          <w:ilvl w:val="1"/>
          <w:numId w:val="2"/>
        </w:numPr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002A10">
        <w:rPr>
          <w:sz w:val="28"/>
          <w:szCs w:val="28"/>
        </w:rPr>
        <w:lastRenderedPageBreak/>
        <w:t>Формировать навык планирования своей деятельности в соответствии с поставленной задачей и условиями ее реализации;</w:t>
      </w:r>
    </w:p>
    <w:p w:rsidR="00002A10" w:rsidRPr="00002A10" w:rsidRDefault="00002A10" w:rsidP="00704C60">
      <w:pPr>
        <w:pStyle w:val="a3"/>
        <w:numPr>
          <w:ilvl w:val="1"/>
          <w:numId w:val="2"/>
        </w:numPr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002A10">
        <w:rPr>
          <w:sz w:val="28"/>
          <w:szCs w:val="28"/>
        </w:rPr>
        <w:t>Развивать самостоятельность при выполнении поставленных задач, умение оценивать правильность выполнения действий.</w:t>
      </w:r>
    </w:p>
    <w:p w:rsidR="00002A10" w:rsidRPr="00002A10" w:rsidRDefault="00002A10" w:rsidP="00704C60">
      <w:pPr>
        <w:pStyle w:val="a3"/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002A10">
        <w:rPr>
          <w:b/>
          <w:bCs/>
          <w:i/>
          <w:iCs/>
          <w:sz w:val="28"/>
          <w:szCs w:val="28"/>
        </w:rPr>
        <w:t>Коммуникативные:</w:t>
      </w:r>
    </w:p>
    <w:p w:rsidR="00002A10" w:rsidRPr="00002A10" w:rsidRDefault="00002A10" w:rsidP="00704C60">
      <w:pPr>
        <w:pStyle w:val="a3"/>
        <w:numPr>
          <w:ilvl w:val="1"/>
          <w:numId w:val="3"/>
        </w:numPr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002A10">
        <w:rPr>
          <w:sz w:val="28"/>
          <w:szCs w:val="28"/>
        </w:rPr>
        <w:t>Развивать навык использования речевых средств для решения различных коммуникативных задач, строить монологическое высказывание, владеть диалогической формой речи;</w:t>
      </w:r>
    </w:p>
    <w:p w:rsidR="00002A10" w:rsidRPr="00002A10" w:rsidRDefault="00002A10" w:rsidP="00704C60">
      <w:pPr>
        <w:pStyle w:val="a3"/>
        <w:numPr>
          <w:ilvl w:val="1"/>
          <w:numId w:val="3"/>
        </w:numPr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002A10">
        <w:rPr>
          <w:sz w:val="28"/>
          <w:szCs w:val="28"/>
        </w:rPr>
        <w:t>Воспитывать культуру речи, доброжелательное отношение к мнению других;</w:t>
      </w:r>
    </w:p>
    <w:p w:rsidR="00002A10" w:rsidRPr="00002A10" w:rsidRDefault="00002A10" w:rsidP="00704C60">
      <w:pPr>
        <w:pStyle w:val="a3"/>
        <w:numPr>
          <w:ilvl w:val="1"/>
          <w:numId w:val="3"/>
        </w:numPr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002A10">
        <w:rPr>
          <w:sz w:val="28"/>
          <w:szCs w:val="28"/>
        </w:rPr>
        <w:t>Формировать договорные отношения при решении общих задач в совместной деятельности.</w:t>
      </w:r>
    </w:p>
    <w:p w:rsidR="00002A10" w:rsidRPr="00002A10" w:rsidRDefault="00002A10" w:rsidP="00704C60">
      <w:pPr>
        <w:pStyle w:val="a3"/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002A10">
        <w:rPr>
          <w:b/>
          <w:bCs/>
          <w:i/>
          <w:iCs/>
          <w:sz w:val="28"/>
          <w:szCs w:val="28"/>
        </w:rPr>
        <w:t>Познавательные:</w:t>
      </w:r>
    </w:p>
    <w:p w:rsidR="00002A10" w:rsidRPr="00002A10" w:rsidRDefault="00002A10" w:rsidP="00704C60">
      <w:pPr>
        <w:pStyle w:val="a3"/>
        <w:numPr>
          <w:ilvl w:val="1"/>
          <w:numId w:val="4"/>
        </w:numPr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002A10">
        <w:rPr>
          <w:sz w:val="28"/>
          <w:szCs w:val="28"/>
        </w:rPr>
        <w:t>Научить детей осуществлять поиск необходимой информации для выполнения учебных заданий;</w:t>
      </w:r>
    </w:p>
    <w:p w:rsidR="00002A10" w:rsidRPr="00002A10" w:rsidRDefault="00002A10" w:rsidP="00704C60">
      <w:pPr>
        <w:pStyle w:val="a3"/>
        <w:numPr>
          <w:ilvl w:val="1"/>
          <w:numId w:val="4"/>
        </w:numPr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002A10">
        <w:rPr>
          <w:sz w:val="28"/>
          <w:szCs w:val="28"/>
        </w:rPr>
        <w:t>Развивать речевые навыки при устных высказываниях;</w:t>
      </w:r>
    </w:p>
    <w:p w:rsidR="00002A10" w:rsidRPr="00002A10" w:rsidRDefault="00002A10" w:rsidP="00704C60">
      <w:pPr>
        <w:pStyle w:val="a3"/>
        <w:numPr>
          <w:ilvl w:val="1"/>
          <w:numId w:val="4"/>
        </w:numPr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002A10">
        <w:rPr>
          <w:sz w:val="28"/>
          <w:szCs w:val="28"/>
        </w:rPr>
        <w:t>Развивать навык поиска разнообразных способов решения задач.</w:t>
      </w:r>
    </w:p>
    <w:p w:rsidR="00002A10" w:rsidRPr="00002A10" w:rsidRDefault="00002A10" w:rsidP="00704C60">
      <w:pPr>
        <w:pStyle w:val="a3"/>
        <w:shd w:val="clear" w:color="auto" w:fill="FFFFFF"/>
        <w:spacing w:before="240" w:beforeAutospacing="0" w:after="150" w:afterAutospacing="0"/>
        <w:rPr>
          <w:color w:val="000000"/>
          <w:sz w:val="28"/>
          <w:szCs w:val="28"/>
        </w:rPr>
      </w:pPr>
      <w:r w:rsidRPr="00002A10">
        <w:rPr>
          <w:b/>
          <w:bCs/>
          <w:color w:val="000000"/>
          <w:sz w:val="28"/>
          <w:szCs w:val="28"/>
        </w:rPr>
        <w:t>7. Организация пространства:</w:t>
      </w:r>
      <w:r w:rsidRPr="00002A10">
        <w:rPr>
          <w:color w:val="000000"/>
          <w:sz w:val="28"/>
          <w:szCs w:val="28"/>
        </w:rPr>
        <w:t> групповая, парная, фронтальная работа.</w:t>
      </w:r>
    </w:p>
    <w:p w:rsidR="00002A10" w:rsidRPr="00002A10" w:rsidRDefault="00002A10" w:rsidP="00704C60">
      <w:pPr>
        <w:pStyle w:val="a3"/>
        <w:shd w:val="clear" w:color="auto" w:fill="FFFFFF"/>
        <w:spacing w:before="240" w:beforeAutospacing="0" w:after="150" w:afterAutospacing="0"/>
        <w:rPr>
          <w:color w:val="000000"/>
          <w:sz w:val="28"/>
          <w:szCs w:val="28"/>
        </w:rPr>
      </w:pPr>
      <w:r w:rsidRPr="00002A10">
        <w:rPr>
          <w:b/>
          <w:bCs/>
          <w:color w:val="000000"/>
          <w:sz w:val="28"/>
          <w:szCs w:val="28"/>
        </w:rPr>
        <w:t>8.Технологии:</w:t>
      </w:r>
      <w:r w:rsidRPr="00002A10">
        <w:rPr>
          <w:color w:val="000000"/>
          <w:sz w:val="28"/>
          <w:szCs w:val="28"/>
        </w:rPr>
        <w:t> </w:t>
      </w:r>
      <w:proofErr w:type="spellStart"/>
      <w:r w:rsidRPr="00002A10">
        <w:rPr>
          <w:color w:val="000000"/>
          <w:sz w:val="28"/>
          <w:szCs w:val="28"/>
        </w:rPr>
        <w:t>здоровьесбережения</w:t>
      </w:r>
      <w:proofErr w:type="spellEnd"/>
      <w:r w:rsidRPr="00002A10">
        <w:rPr>
          <w:color w:val="000000"/>
          <w:sz w:val="28"/>
          <w:szCs w:val="28"/>
        </w:rPr>
        <w:t>, развивающего обучения, проблемно-диалогического обучения, проектной методики, информационно- коммуникативные.</w:t>
      </w:r>
    </w:p>
    <w:p w:rsidR="00002A10" w:rsidRPr="00002A10" w:rsidRDefault="00B01AE8" w:rsidP="00704C60">
      <w:pPr>
        <w:pStyle w:val="a3"/>
        <w:shd w:val="clear" w:color="auto" w:fill="FFFFFF"/>
        <w:spacing w:before="24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002A10" w:rsidRPr="00002A10">
        <w:rPr>
          <w:color w:val="000000"/>
          <w:sz w:val="28"/>
          <w:szCs w:val="28"/>
        </w:rPr>
        <w:t>Свой урок я строила в соответствии с ФГОС, используя информационно-коммуникативные технологии.</w:t>
      </w:r>
    </w:p>
    <w:p w:rsidR="00002A10" w:rsidRPr="00002A10" w:rsidRDefault="00B01AE8" w:rsidP="00704C60">
      <w:pPr>
        <w:pStyle w:val="a3"/>
        <w:shd w:val="clear" w:color="auto" w:fill="FFFFFF"/>
        <w:spacing w:before="24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002A10" w:rsidRPr="00002A10">
        <w:rPr>
          <w:color w:val="000000"/>
          <w:sz w:val="28"/>
          <w:szCs w:val="28"/>
        </w:rPr>
        <w:t xml:space="preserve">Данный урок представлен по ходу изучения раздела </w:t>
      </w:r>
      <w:r w:rsidR="00002A10" w:rsidRPr="00704C60">
        <w:rPr>
          <w:color w:val="000000"/>
          <w:sz w:val="28"/>
          <w:szCs w:val="28"/>
        </w:rPr>
        <w:t>«</w:t>
      </w:r>
      <w:r w:rsidR="00704C60" w:rsidRPr="00704C60">
        <w:rPr>
          <w:color w:val="000000"/>
          <w:sz w:val="28"/>
          <w:szCs w:val="28"/>
        </w:rPr>
        <w:t>Делу – время, а потехе - час</w:t>
      </w:r>
      <w:r w:rsidR="00002A10" w:rsidRPr="00704C60">
        <w:rPr>
          <w:color w:val="000000"/>
          <w:sz w:val="28"/>
          <w:szCs w:val="28"/>
        </w:rPr>
        <w:t>».</w:t>
      </w:r>
      <w:r w:rsidR="00002A10" w:rsidRPr="00002A10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</w:t>
      </w:r>
      <w:r w:rsidR="00002A10" w:rsidRPr="00002A10">
        <w:rPr>
          <w:color w:val="000000"/>
          <w:sz w:val="28"/>
          <w:szCs w:val="28"/>
        </w:rPr>
        <w:t>На уроке были учтены возрастные и психологические особенности учащихся. В содержание урока я включила элементы обучения школьников универсальным учебным действиям: тему урока определяли сами ученики, исходя из соответствующего затруднения.</w:t>
      </w:r>
    </w:p>
    <w:p w:rsidR="00002A10" w:rsidRPr="00002A10" w:rsidRDefault="00B01AE8" w:rsidP="00704C60">
      <w:pPr>
        <w:pStyle w:val="a3"/>
        <w:shd w:val="clear" w:color="auto" w:fill="FFFFFF"/>
        <w:spacing w:before="24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002A10" w:rsidRPr="00002A10">
        <w:rPr>
          <w:color w:val="000000"/>
          <w:sz w:val="28"/>
          <w:szCs w:val="28"/>
        </w:rPr>
        <w:t xml:space="preserve">На данном уроке применялся </w:t>
      </w:r>
      <w:proofErr w:type="spellStart"/>
      <w:r w:rsidR="00002A10" w:rsidRPr="00002A10">
        <w:rPr>
          <w:color w:val="000000"/>
          <w:sz w:val="28"/>
          <w:szCs w:val="28"/>
        </w:rPr>
        <w:t>деятельностный</w:t>
      </w:r>
      <w:proofErr w:type="spellEnd"/>
      <w:r w:rsidR="00002A10" w:rsidRPr="00002A10">
        <w:rPr>
          <w:color w:val="000000"/>
          <w:sz w:val="28"/>
          <w:szCs w:val="28"/>
        </w:rPr>
        <w:t xml:space="preserve"> подход в обучения, который был реализован в следующих видах деятельности: учебной и учебно-исследовательской.</w:t>
      </w:r>
    </w:p>
    <w:p w:rsidR="00002A10" w:rsidRPr="00002A10" w:rsidRDefault="00B01AE8" w:rsidP="00704C60">
      <w:pPr>
        <w:pStyle w:val="a3"/>
        <w:shd w:val="clear" w:color="auto" w:fill="FFFFFF"/>
        <w:spacing w:before="24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002A10" w:rsidRPr="00002A10">
        <w:rPr>
          <w:color w:val="000000"/>
          <w:sz w:val="28"/>
          <w:szCs w:val="28"/>
        </w:rPr>
        <w:t xml:space="preserve">На уроке мною использовалась технология формирования типа правильной читательской деятельности (технология продуктивного чтения), </w:t>
      </w:r>
      <w:proofErr w:type="gramStart"/>
      <w:r w:rsidR="00002A10" w:rsidRPr="00002A10">
        <w:rPr>
          <w:color w:val="000000"/>
          <w:sz w:val="28"/>
          <w:szCs w:val="28"/>
        </w:rPr>
        <w:lastRenderedPageBreak/>
        <w:t>которая  обеспечивает</w:t>
      </w:r>
      <w:proofErr w:type="gramEnd"/>
      <w:r w:rsidR="00002A10" w:rsidRPr="00002A10">
        <w:rPr>
          <w:color w:val="000000"/>
          <w:sz w:val="28"/>
          <w:szCs w:val="28"/>
        </w:rPr>
        <w:t> понимание текста. Эта технология направлена на формирование </w:t>
      </w:r>
      <w:proofErr w:type="gramStart"/>
      <w:r w:rsidR="00002A10" w:rsidRPr="00002A10">
        <w:rPr>
          <w:b/>
          <w:bCs/>
          <w:i/>
          <w:iCs/>
          <w:color w:val="000000"/>
          <w:sz w:val="28"/>
          <w:szCs w:val="28"/>
        </w:rPr>
        <w:t>коммуникативных</w:t>
      </w:r>
      <w:r w:rsidR="00002A10" w:rsidRPr="00002A10">
        <w:rPr>
          <w:b/>
          <w:bCs/>
          <w:color w:val="000000"/>
          <w:sz w:val="28"/>
          <w:szCs w:val="28"/>
        </w:rPr>
        <w:t>  у</w:t>
      </w:r>
      <w:r w:rsidR="00002A10" w:rsidRPr="00002A10">
        <w:rPr>
          <w:color w:val="000000"/>
          <w:sz w:val="28"/>
          <w:szCs w:val="28"/>
        </w:rPr>
        <w:t>ниверсальных</w:t>
      </w:r>
      <w:proofErr w:type="gramEnd"/>
      <w:r w:rsidR="00002A10" w:rsidRPr="00002A10">
        <w:rPr>
          <w:color w:val="000000"/>
          <w:sz w:val="28"/>
          <w:szCs w:val="28"/>
        </w:rPr>
        <w:t xml:space="preserve"> учебных действий, обеспечивая умение истолковывать прочитанное и формулировать свою позицию, адекватно понимать собеседника (автора), умение осознанно</w:t>
      </w:r>
      <w:r w:rsidR="00002A10" w:rsidRPr="00002A10">
        <w:rPr>
          <w:i/>
          <w:iCs/>
          <w:color w:val="000000"/>
          <w:sz w:val="28"/>
          <w:szCs w:val="28"/>
        </w:rPr>
        <w:t> </w:t>
      </w:r>
      <w:r w:rsidR="00002A10" w:rsidRPr="00002A10">
        <w:rPr>
          <w:color w:val="000000"/>
          <w:sz w:val="28"/>
          <w:szCs w:val="28"/>
        </w:rPr>
        <w:t>читать вслух и про себя тексты учебников; </w:t>
      </w:r>
      <w:r w:rsidR="00002A10" w:rsidRPr="00002A10">
        <w:rPr>
          <w:b/>
          <w:bCs/>
          <w:i/>
          <w:iCs/>
          <w:color w:val="000000"/>
          <w:sz w:val="28"/>
          <w:szCs w:val="28"/>
        </w:rPr>
        <w:t>познавательных</w:t>
      </w:r>
      <w:r w:rsidR="00002A10" w:rsidRPr="00002A10">
        <w:rPr>
          <w:b/>
          <w:bCs/>
          <w:color w:val="000000"/>
          <w:sz w:val="28"/>
          <w:szCs w:val="28"/>
        </w:rPr>
        <w:t> у</w:t>
      </w:r>
      <w:r w:rsidR="00002A10" w:rsidRPr="00002A10">
        <w:rPr>
          <w:color w:val="000000"/>
          <w:sz w:val="28"/>
          <w:szCs w:val="28"/>
        </w:rPr>
        <w:t>ниверсальных учебных действий, например, – умения извлекать информацию из текста.</w:t>
      </w:r>
      <w:r w:rsidR="00002A10" w:rsidRPr="00002A10">
        <w:rPr>
          <w:b/>
          <w:bCs/>
          <w:color w:val="000000"/>
          <w:sz w:val="28"/>
          <w:szCs w:val="28"/>
        </w:rPr>
        <w:t> </w:t>
      </w:r>
      <w:r w:rsidR="00002A10" w:rsidRPr="00002A10">
        <w:rPr>
          <w:color w:val="000000"/>
          <w:sz w:val="28"/>
          <w:szCs w:val="28"/>
        </w:rPr>
        <w:t xml:space="preserve">  Учащиеся выполняли задания по составление характеристики главных героев, соотношение на, нахождение отрывка из текста к заданному предмету. Мною была организована </w:t>
      </w:r>
      <w:r w:rsidR="00891FF7">
        <w:rPr>
          <w:color w:val="000000"/>
          <w:sz w:val="28"/>
          <w:szCs w:val="28"/>
        </w:rPr>
        <w:t xml:space="preserve">фронтальная, индивидуальная, </w:t>
      </w:r>
      <w:r w:rsidR="00002A10" w:rsidRPr="00002A10">
        <w:rPr>
          <w:color w:val="000000"/>
          <w:sz w:val="28"/>
          <w:szCs w:val="28"/>
        </w:rPr>
        <w:t xml:space="preserve">парная </w:t>
      </w:r>
      <w:proofErr w:type="gramStart"/>
      <w:r w:rsidR="00002A10" w:rsidRPr="00002A10">
        <w:rPr>
          <w:color w:val="000000"/>
          <w:sz w:val="28"/>
          <w:szCs w:val="28"/>
        </w:rPr>
        <w:t>и  групповая</w:t>
      </w:r>
      <w:proofErr w:type="gramEnd"/>
      <w:r w:rsidR="00002A10" w:rsidRPr="00002A10">
        <w:rPr>
          <w:color w:val="000000"/>
          <w:sz w:val="28"/>
          <w:szCs w:val="28"/>
        </w:rPr>
        <w:t xml:space="preserve"> работа учащихся. </w:t>
      </w:r>
      <w:r w:rsidR="00002A10" w:rsidRPr="00002A10">
        <w:rPr>
          <w:color w:val="000000"/>
          <w:sz w:val="28"/>
          <w:szCs w:val="28"/>
        </w:rPr>
        <w:br/>
        <w:t xml:space="preserve">Любой процесс познания начинается с импульса, побуждающего к действию. </w:t>
      </w:r>
      <w:r>
        <w:rPr>
          <w:color w:val="000000"/>
          <w:sz w:val="28"/>
          <w:szCs w:val="28"/>
        </w:rPr>
        <w:t xml:space="preserve">     </w:t>
      </w:r>
      <w:r w:rsidR="00002A10" w:rsidRPr="00002A10">
        <w:rPr>
          <w:color w:val="000000"/>
          <w:sz w:val="28"/>
          <w:szCs w:val="28"/>
        </w:rPr>
        <w:t>Необходима мотивация, побуждающая ученика к вступлению к деятельности. Помня об этом, я  продумывала каждый этап урока, составляла задания, подбирала вопросы, использовала различные приёмы активизации учеников.</w:t>
      </w:r>
      <w:r w:rsidR="00002A10" w:rsidRPr="00002A10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</w:t>
      </w:r>
      <w:r w:rsidR="00002A10" w:rsidRPr="00002A10">
        <w:rPr>
          <w:color w:val="000000"/>
          <w:sz w:val="28"/>
          <w:szCs w:val="28"/>
        </w:rPr>
        <w:t>На всех этапах урока ученики были вовлечены в активную мыслительную и практическую деятельность исследовательского характера, детям надо было не только использовать уже имеющиеся знания, но и найти новый способ выполнения уже известного им затруднения.  </w:t>
      </w:r>
      <w:r w:rsidR="00002A10" w:rsidRPr="00002A10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</w:t>
      </w:r>
      <w:r w:rsidR="00002A10" w:rsidRPr="00002A10">
        <w:rPr>
          <w:color w:val="000000"/>
          <w:sz w:val="28"/>
          <w:szCs w:val="28"/>
        </w:rPr>
        <w:t>Этапы урока были тесно взаимосвязаны между собой, чередовались различные виды деятельности. Умственные действия опирались и подкреплялись практическими.</w:t>
      </w:r>
      <w:r w:rsidR="00002A10" w:rsidRPr="00002A10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</w:t>
      </w:r>
      <w:r w:rsidR="00002A10" w:rsidRPr="00002A10">
        <w:rPr>
          <w:color w:val="000000"/>
          <w:sz w:val="28"/>
          <w:szCs w:val="28"/>
        </w:rPr>
        <w:t>Для каждого ученика была создана ситуация успеха, что также способствовало повышению мотивации и поддержанию познавательного интереса к учению.</w:t>
      </w:r>
      <w:r w:rsidR="00002A10" w:rsidRPr="00002A10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</w:t>
      </w:r>
      <w:r w:rsidR="00002A10" w:rsidRPr="00002A10">
        <w:rPr>
          <w:color w:val="000000"/>
          <w:sz w:val="28"/>
          <w:szCs w:val="28"/>
        </w:rPr>
        <w:t>При постановке вопросов и определении заданий на уроке я учитывала индивидуальные особенности учеников, давала только положительную характеристику результатам их деятельности, что стимулировало детей и повышало их активность на уроке.</w:t>
      </w:r>
    </w:p>
    <w:p w:rsidR="00002A10" w:rsidRPr="00002A10" w:rsidRDefault="00B01AE8" w:rsidP="00704C60">
      <w:pPr>
        <w:pStyle w:val="a3"/>
        <w:shd w:val="clear" w:color="auto" w:fill="FFFFFF"/>
        <w:spacing w:before="24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002A10" w:rsidRPr="00002A10">
        <w:rPr>
          <w:color w:val="000000"/>
          <w:sz w:val="28"/>
          <w:szCs w:val="28"/>
        </w:rPr>
        <w:t> Учебная информация была привлекательна для детей. За счёт привлекательности содержания заданий и подачи учебного материала, повысились возможности учеников в достижении поставленных целей на уроке. </w:t>
      </w:r>
      <w:r w:rsidR="00002A10" w:rsidRPr="00002A10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  </w:t>
      </w:r>
      <w:bookmarkStart w:id="0" w:name="_GoBack"/>
      <w:bookmarkEnd w:id="0"/>
      <w:r w:rsidR="00002A10" w:rsidRPr="00002A10">
        <w:rPr>
          <w:color w:val="000000"/>
          <w:sz w:val="28"/>
          <w:szCs w:val="28"/>
        </w:rPr>
        <w:t>Учебное время на уроке использовалось эффективно, запланированный объём урока выполнен. Интенсивность урока была оптимальной с учётом физических и психологических особенностей детей. Мною были достигнуты предметные результаты</w:t>
      </w:r>
    </w:p>
    <w:p w:rsidR="00002A10" w:rsidRPr="00002A10" w:rsidRDefault="00002A10" w:rsidP="00704C60">
      <w:pPr>
        <w:pStyle w:val="a3"/>
        <w:shd w:val="clear" w:color="auto" w:fill="FFFFFF"/>
        <w:spacing w:before="240" w:beforeAutospacing="0" w:after="150" w:afterAutospacing="0"/>
        <w:rPr>
          <w:color w:val="000000"/>
          <w:sz w:val="28"/>
          <w:szCs w:val="28"/>
        </w:rPr>
      </w:pPr>
      <w:r w:rsidRPr="00002A10">
        <w:rPr>
          <w:color w:val="000000"/>
          <w:sz w:val="28"/>
          <w:szCs w:val="28"/>
        </w:rPr>
        <w:t> </w:t>
      </w:r>
    </w:p>
    <w:p w:rsidR="005732C0" w:rsidRPr="00002A10" w:rsidRDefault="005732C0" w:rsidP="00704C60">
      <w:pPr>
        <w:spacing w:before="240"/>
        <w:rPr>
          <w:rFonts w:ascii="Times New Roman" w:hAnsi="Times New Roman" w:cs="Times New Roman"/>
          <w:sz w:val="28"/>
          <w:szCs w:val="28"/>
        </w:rPr>
      </w:pPr>
    </w:p>
    <w:sectPr w:rsidR="005732C0" w:rsidRPr="00002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F34F72"/>
    <w:multiLevelType w:val="multilevel"/>
    <w:tmpl w:val="0722E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583EC9"/>
    <w:multiLevelType w:val="multilevel"/>
    <w:tmpl w:val="D8421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6F28E3"/>
    <w:multiLevelType w:val="multilevel"/>
    <w:tmpl w:val="9B1C0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E167F2"/>
    <w:multiLevelType w:val="multilevel"/>
    <w:tmpl w:val="DB54BB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A10"/>
    <w:rsid w:val="00002A10"/>
    <w:rsid w:val="005732C0"/>
    <w:rsid w:val="00704C60"/>
    <w:rsid w:val="00891FF7"/>
    <w:rsid w:val="00B0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C239D"/>
  <w15:chartTrackingRefBased/>
  <w15:docId w15:val="{07C3972D-50D1-4FC1-8114-2CAF7C392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2A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2020-12-17T17:52:00Z</dcterms:created>
  <dcterms:modified xsi:type="dcterms:W3CDTF">2020-12-17T19:25:00Z</dcterms:modified>
</cp:coreProperties>
</file>